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F46C4" w14:textId="41E999CF" w:rsidR="005C5FA2" w:rsidRDefault="00D127D7" w:rsidP="00D127D7">
      <w:pPr>
        <w:pStyle w:val="Titre"/>
        <w:spacing w:after="240"/>
        <w:ind w:left="1134" w:right="1134"/>
        <w:jc w:val="left"/>
        <w:rPr>
          <w:rFonts w:ascii="Corbel" w:hAnsi="Corbel"/>
          <w:lang w:val="en-US"/>
        </w:rPr>
      </w:pPr>
      <w:r>
        <w:rPr>
          <w:rFonts w:ascii="Corbel" w:hAnsi="Corbel"/>
          <w:lang w:val="en-US"/>
        </w:rPr>
        <w:t>P O R T R A I T</w:t>
      </w:r>
    </w:p>
    <w:p w14:paraId="267D2665" w14:textId="450D7A39" w:rsidR="005C5FA2" w:rsidRDefault="005C5FA2" w:rsidP="005C5FA2">
      <w:pPr>
        <w:pStyle w:val="Titre"/>
        <w:spacing w:after="120"/>
        <w:ind w:left="1134" w:right="1134"/>
        <w:jc w:val="left"/>
        <w:rPr>
          <w:rFonts w:ascii="Corbel" w:hAnsi="Corbel"/>
        </w:rPr>
      </w:pPr>
      <w:r>
        <w:rPr>
          <w:rFonts w:ascii="Corbel" w:hAnsi="Corbel"/>
        </w:rPr>
        <w:t>Existenzgründung / Karriere</w:t>
      </w:r>
      <w:r w:rsidRPr="00041A0A">
        <w:rPr>
          <w:rFonts w:ascii="Corbel" w:hAnsi="Corbel"/>
        </w:rPr>
        <w:t xml:space="preserve"> / Wirtschaft – </w:t>
      </w:r>
      <w:r w:rsidR="00F62F90">
        <w:rPr>
          <w:rFonts w:ascii="Corbel" w:hAnsi="Corbel"/>
        </w:rPr>
        <w:t>05.05.2021</w:t>
      </w:r>
    </w:p>
    <w:p w14:paraId="1D84CE39" w14:textId="5D4E6365" w:rsidR="00F62F90" w:rsidRDefault="00F62F90" w:rsidP="00D127D7">
      <w:pPr>
        <w:pStyle w:val="Titre"/>
        <w:spacing w:after="240"/>
        <w:ind w:left="1134" w:right="1134"/>
        <w:jc w:val="left"/>
        <w:rPr>
          <w:rFonts w:ascii="Corbel" w:hAnsi="Corbel"/>
          <w:lang w:val="en-US"/>
        </w:rPr>
      </w:pPr>
      <w:r>
        <w:rPr>
          <w:rFonts w:ascii="Corbel" w:hAnsi="Corbel"/>
          <w:lang w:val="en-US"/>
        </w:rPr>
        <w:t xml:space="preserve">5. Tag der </w:t>
      </w:r>
      <w:proofErr w:type="spellStart"/>
      <w:r>
        <w:rPr>
          <w:rFonts w:ascii="Corbel" w:hAnsi="Corbel"/>
          <w:lang w:val="en-US"/>
        </w:rPr>
        <w:t>Nachfolge</w:t>
      </w:r>
      <w:proofErr w:type="spellEnd"/>
    </w:p>
    <w:p w14:paraId="5451B30A" w14:textId="112F9571" w:rsidR="00D127D7" w:rsidRPr="00D127D7" w:rsidRDefault="00D127D7" w:rsidP="00D127D7">
      <w:pPr>
        <w:pStyle w:val="Titre"/>
        <w:shd w:val="clear" w:color="auto" w:fill="E7E6E6" w:themeFill="background2"/>
        <w:spacing w:after="120"/>
        <w:ind w:left="1134" w:right="1134"/>
        <w:jc w:val="left"/>
        <w:rPr>
          <w:rStyle w:val="lev"/>
          <w:rFonts w:ascii="Corbel" w:hAnsi="Corbel"/>
          <w:b/>
          <w:bCs/>
        </w:rPr>
      </w:pPr>
      <w:r w:rsidRPr="00D127D7">
        <w:rPr>
          <w:rStyle w:val="lev"/>
          <w:rFonts w:ascii="Corbel" w:hAnsi="Corbel"/>
          <w:b/>
          <w:bCs/>
        </w:rPr>
        <w:t>Best Practice „Unternehmenskauf erfolgreich finanzieren“</w:t>
      </w:r>
    </w:p>
    <w:p w14:paraId="6D66CF42" w14:textId="3195CB5F" w:rsidR="005C5FA2" w:rsidRPr="00BD2402" w:rsidRDefault="00D127D7" w:rsidP="00D127D7">
      <w:pPr>
        <w:pStyle w:val="Titre"/>
        <w:shd w:val="clear" w:color="auto" w:fill="E7E6E6" w:themeFill="background2"/>
        <w:spacing w:after="240"/>
        <w:ind w:left="1134" w:right="1134"/>
        <w:jc w:val="left"/>
        <w:rPr>
          <w:rFonts w:ascii="Corbel" w:hAnsi="Corbel"/>
        </w:rPr>
      </w:pPr>
      <w:r w:rsidRPr="00BD2402">
        <w:rPr>
          <w:rFonts w:ascii="Corbel" w:hAnsi="Corbel"/>
          <w:b w:val="0"/>
          <w:bCs w:val="0"/>
        </w:rPr>
        <w:t xml:space="preserve">Claudia </w:t>
      </w:r>
      <w:proofErr w:type="spellStart"/>
      <w:r w:rsidRPr="00BD2402">
        <w:rPr>
          <w:rFonts w:ascii="Corbel" w:hAnsi="Corbel"/>
          <w:b w:val="0"/>
          <w:bCs w:val="0"/>
        </w:rPr>
        <w:t>Hodel</w:t>
      </w:r>
      <w:proofErr w:type="spellEnd"/>
      <w:r w:rsidRPr="00BD2402">
        <w:rPr>
          <w:rFonts w:ascii="Corbel" w:hAnsi="Corbel"/>
          <w:b w:val="0"/>
          <w:bCs w:val="0"/>
        </w:rPr>
        <w:t>, Inhaberin des Sachverständigenbüros Gartenbau ZORN</w:t>
      </w:r>
      <w:r w:rsidR="00BD2402">
        <w:rPr>
          <w:rFonts w:ascii="Corbel" w:hAnsi="Corbel"/>
          <w:b w:val="0"/>
          <w:bCs w:val="0"/>
        </w:rPr>
        <w:t xml:space="preserve"> (</w:t>
      </w:r>
      <w:r w:rsidRPr="00BD2402">
        <w:rPr>
          <w:rFonts w:ascii="Corbel" w:hAnsi="Corbel"/>
          <w:b w:val="0"/>
          <w:bCs w:val="0"/>
        </w:rPr>
        <w:t>Usingen</w:t>
      </w:r>
      <w:r w:rsidR="00BD2402">
        <w:rPr>
          <w:rFonts w:ascii="Corbel" w:hAnsi="Corbel"/>
          <w:b w:val="0"/>
          <w:bCs w:val="0"/>
        </w:rPr>
        <w:t>),</w:t>
      </w:r>
      <w:r w:rsidRPr="00BD2402">
        <w:rPr>
          <w:rFonts w:ascii="Corbel" w:hAnsi="Corbel"/>
          <w:b w:val="0"/>
          <w:bCs w:val="0"/>
        </w:rPr>
        <w:t xml:space="preserve"> stellt ihr Best Practice-Beispiel anlässlich des“ 5. Tag der Nachfolge“ zusammen mit </w:t>
      </w:r>
      <w:r w:rsidRPr="00BD2402">
        <w:rPr>
          <w:rFonts w:ascii="Corbel" w:hAnsi="Corbel" w:cs="Arial"/>
          <w:b w:val="0"/>
          <w:bCs w:val="0"/>
        </w:rPr>
        <w:t xml:space="preserve">Christine </w:t>
      </w:r>
      <w:proofErr w:type="spellStart"/>
      <w:r w:rsidRPr="00BD2402">
        <w:rPr>
          <w:rFonts w:ascii="Corbel" w:hAnsi="Corbel" w:cs="Arial"/>
          <w:b w:val="0"/>
          <w:bCs w:val="0"/>
        </w:rPr>
        <w:t>Prümmer</w:t>
      </w:r>
      <w:proofErr w:type="spellEnd"/>
      <w:r w:rsidRPr="00BD2402">
        <w:rPr>
          <w:rFonts w:ascii="Corbel" w:hAnsi="Corbel" w:cs="Arial"/>
          <w:b w:val="0"/>
          <w:bCs w:val="0"/>
        </w:rPr>
        <w:t>, Firmenkundenbetreuerin der Bürgschaftsbank Hessen, vor.</w:t>
      </w:r>
    </w:p>
    <w:p w14:paraId="47E5CF7B" w14:textId="77777777" w:rsidR="0006310E" w:rsidRDefault="00C80D0B" w:rsidP="0006310E">
      <w:pPr>
        <w:pStyle w:val="Titre"/>
        <w:ind w:left="1134" w:right="1134"/>
        <w:jc w:val="both"/>
        <w:rPr>
          <w:rFonts w:ascii="Corbel" w:hAnsi="Corbel"/>
          <w:bCs w:val="0"/>
          <w:sz w:val="26"/>
          <w:szCs w:val="26"/>
          <w:u w:val="single"/>
        </w:rPr>
      </w:pPr>
      <w:r w:rsidRPr="0006310E">
        <w:rPr>
          <w:rFonts w:ascii="Corbel" w:hAnsi="Corbel"/>
          <w:bCs w:val="0"/>
          <w:sz w:val="26"/>
          <w:szCs w:val="26"/>
          <w:u w:val="single"/>
        </w:rPr>
        <w:t xml:space="preserve">Von der Mitarbeiterin zur Inhaberin: </w:t>
      </w:r>
    </w:p>
    <w:p w14:paraId="0694FFF5" w14:textId="53F3B7FA" w:rsidR="00C80D0B" w:rsidRPr="0006310E" w:rsidRDefault="00C80D0B" w:rsidP="0006310E">
      <w:pPr>
        <w:pStyle w:val="Titre"/>
        <w:spacing w:after="120"/>
        <w:ind w:left="1134" w:right="1134"/>
        <w:jc w:val="both"/>
        <w:rPr>
          <w:rFonts w:ascii="Corbel" w:hAnsi="Corbel"/>
          <w:bCs w:val="0"/>
          <w:sz w:val="26"/>
          <w:szCs w:val="26"/>
          <w:u w:val="single"/>
        </w:rPr>
      </w:pPr>
      <w:r w:rsidRPr="0006310E">
        <w:rPr>
          <w:rFonts w:ascii="Corbel" w:hAnsi="Corbel"/>
          <w:bCs w:val="0"/>
          <w:sz w:val="26"/>
          <w:szCs w:val="26"/>
          <w:u w:val="single"/>
        </w:rPr>
        <w:t>„Eine einmalige Chance als Frau“</w:t>
      </w:r>
    </w:p>
    <w:p w14:paraId="1F5256A8" w14:textId="2FBD9E29" w:rsidR="00C80D0B" w:rsidRPr="0006310E" w:rsidRDefault="00BD2402" w:rsidP="0006310E">
      <w:pPr>
        <w:pStyle w:val="Titre"/>
        <w:spacing w:after="120"/>
        <w:ind w:left="1134" w:right="1134"/>
        <w:jc w:val="both"/>
        <w:rPr>
          <w:rFonts w:ascii="Corbel" w:hAnsi="Corbel" w:cs="Times New Roman"/>
          <w:b w:val="0"/>
          <w:lang w:eastAsia="fr-FR"/>
        </w:rPr>
      </w:pPr>
      <w:r>
        <w:rPr>
          <w:rFonts w:ascii="Corbel" w:hAnsi="Corbel" w:cs="Times New Roman"/>
          <w:b w:val="0"/>
          <w:noProof/>
          <w:lang w:eastAsia="fr-FR"/>
        </w:rPr>
        <w:drawing>
          <wp:anchor distT="0" distB="0" distL="114300" distR="114300" simplePos="0" relativeHeight="251658240" behindDoc="0" locked="0" layoutInCell="1" allowOverlap="1" wp14:anchorId="1869530E" wp14:editId="44279A5D">
            <wp:simplePos x="0" y="0"/>
            <wp:positionH relativeFrom="column">
              <wp:posOffset>720090</wp:posOffset>
            </wp:positionH>
            <wp:positionV relativeFrom="paragraph">
              <wp:posOffset>0</wp:posOffset>
            </wp:positionV>
            <wp:extent cx="1440000" cy="162000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udia Hodel ZORN - C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620000"/>
                    </a:xfrm>
                    <a:prstGeom prst="rect">
                      <a:avLst/>
                    </a:prstGeom>
                  </pic:spPr>
                </pic:pic>
              </a:graphicData>
            </a:graphic>
            <wp14:sizeRelH relativeFrom="page">
              <wp14:pctWidth>0</wp14:pctWidth>
            </wp14:sizeRelH>
            <wp14:sizeRelV relativeFrom="page">
              <wp14:pctHeight>0</wp14:pctHeight>
            </wp14:sizeRelV>
          </wp:anchor>
        </w:drawing>
      </w:r>
      <w:r w:rsidR="00C80D0B" w:rsidRPr="0006310E">
        <w:rPr>
          <w:rFonts w:ascii="Corbel" w:hAnsi="Corbel" w:cs="Times New Roman"/>
          <w:b w:val="0"/>
          <w:lang w:eastAsia="fr-FR"/>
        </w:rPr>
        <w:t xml:space="preserve">Claudia </w:t>
      </w:r>
      <w:proofErr w:type="spellStart"/>
      <w:r w:rsidR="00C80D0B" w:rsidRPr="0006310E">
        <w:rPr>
          <w:rFonts w:ascii="Corbel" w:hAnsi="Corbel" w:cs="Times New Roman"/>
          <w:b w:val="0"/>
          <w:lang w:eastAsia="fr-FR"/>
        </w:rPr>
        <w:t>Hodel</w:t>
      </w:r>
      <w:proofErr w:type="spellEnd"/>
      <w:r w:rsidR="00C80D0B" w:rsidRPr="0006310E">
        <w:rPr>
          <w:rFonts w:ascii="Corbel" w:hAnsi="Corbel" w:cs="Times New Roman"/>
          <w:b w:val="0"/>
          <w:lang w:eastAsia="fr-FR"/>
        </w:rPr>
        <w:t xml:space="preserve"> hat zum 1. Januar 2021 das Sachverständigenbüro als langjährige Mitarbeiterin übernommen. Das Büro existiert seit über 30 Jahren und beschäftigt heute, zusätzlich zur Inhaberin, 13 Angestellte und einen Freiberufler. Auf die Übernahme hat sie sich mit Unterstützung von </w:t>
      </w:r>
      <w:proofErr w:type="spellStart"/>
      <w:r w:rsidR="00C80D0B" w:rsidRPr="0006310E">
        <w:rPr>
          <w:rFonts w:ascii="Corbel" w:hAnsi="Corbel" w:cs="Times New Roman"/>
          <w:b w:val="0"/>
          <w:lang w:eastAsia="fr-FR"/>
        </w:rPr>
        <w:t>jumpp</w:t>
      </w:r>
      <w:proofErr w:type="spellEnd"/>
      <w:r w:rsidR="00C80D0B" w:rsidRPr="0006310E">
        <w:rPr>
          <w:rFonts w:ascii="Corbel" w:hAnsi="Corbel" w:cs="Times New Roman"/>
          <w:b w:val="0"/>
          <w:lang w:eastAsia="fr-FR"/>
        </w:rPr>
        <w:t xml:space="preserve"> und der Anlaufstelle Unternehmensnachfolge sukzessive seit Mitte 2018 vorbereitet. Das Unternehmen führt u.a. Baumkontrolle im „kommunalen Bereich“ durch – 120.000 Bäume werden jährlich überprüft – und befasst sich z. B. auch mit Bewertungs- und Entschädigungsfragen im Haus- und Kleingartenbereich.</w:t>
      </w:r>
    </w:p>
    <w:p w14:paraId="346157EE" w14:textId="5849BA75" w:rsidR="00C80D0B" w:rsidRPr="0006310E" w:rsidRDefault="00C80D0B" w:rsidP="0006310E">
      <w:pPr>
        <w:pStyle w:val="Titre"/>
        <w:spacing w:after="120"/>
        <w:ind w:left="1134" w:right="1134"/>
        <w:jc w:val="both"/>
        <w:rPr>
          <w:rFonts w:ascii="Corbel" w:hAnsi="Corbel" w:cs="Times New Roman"/>
          <w:b w:val="0"/>
          <w:lang w:eastAsia="fr-FR"/>
        </w:rPr>
      </w:pPr>
      <w:r w:rsidRPr="0006310E">
        <w:rPr>
          <w:rFonts w:ascii="Corbel" w:hAnsi="Corbel" w:cs="Times New Roman"/>
          <w:b w:val="0"/>
          <w:lang w:eastAsia="fr-FR"/>
        </w:rPr>
        <w:t xml:space="preserve">Solide wie ein Baumstamm ist auch der Werdegang der 38-Jährigen: eine Gärtnerinnenlehre in Fachrichtung Baumschule, ein Abitur mit Schwerpunkt Agrarwirtschaft, ein FH-Bachelor-Abschluss im Gartenbaumanagement und ein FH-Masterstudium in Landwirtschaft und Umwelt waren ihre Meilensteine bis zum Einstieg bei Zorn. Zunächst war sie als studentische Hilfskraft beschäftigt und schrieb ihre Bachelor-Arbeit. 2009 startete sie anschließend als Mitarbeiterin für Baumkontrolle und </w:t>
      </w:r>
      <w:r w:rsidR="00F62F90">
        <w:rPr>
          <w:rFonts w:ascii="Corbel" w:hAnsi="Corbel" w:cs="Times New Roman"/>
          <w:b w:val="0"/>
          <w:lang w:eastAsia="fr-FR"/>
        </w:rPr>
        <w:t>-</w:t>
      </w:r>
      <w:r w:rsidRPr="0006310E">
        <w:rPr>
          <w:rFonts w:ascii="Corbel" w:hAnsi="Corbel" w:cs="Times New Roman"/>
          <w:b w:val="0"/>
          <w:lang w:eastAsia="fr-FR"/>
        </w:rPr>
        <w:t>vermessungen in Vollzeit.</w:t>
      </w:r>
    </w:p>
    <w:p w14:paraId="29570D21" w14:textId="77777777" w:rsidR="00C80D0B" w:rsidRPr="0006310E" w:rsidRDefault="00C80D0B" w:rsidP="0006310E">
      <w:pPr>
        <w:pStyle w:val="Titre"/>
        <w:spacing w:after="120"/>
        <w:ind w:left="1134" w:right="1134"/>
        <w:jc w:val="both"/>
        <w:rPr>
          <w:rFonts w:ascii="Corbel" w:hAnsi="Corbel"/>
          <w:b w:val="0"/>
        </w:rPr>
      </w:pPr>
      <w:r w:rsidRPr="0006310E">
        <w:rPr>
          <w:rFonts w:ascii="Corbel" w:hAnsi="Corbel" w:cs="Times New Roman"/>
          <w:b w:val="0"/>
          <w:lang w:eastAsia="fr-FR"/>
        </w:rPr>
        <w:t xml:space="preserve">2016 sprach sie der Altinhaber auf eine Unternehmensübergabe an: „Darin sah ich eine einmalige Chance als Frau, auf meinem beruflichen Weg weiterzukommen“, erläutert Claudia </w:t>
      </w:r>
      <w:proofErr w:type="spellStart"/>
      <w:r w:rsidRPr="0006310E">
        <w:rPr>
          <w:rFonts w:ascii="Corbel" w:hAnsi="Corbel" w:cs="Times New Roman"/>
          <w:b w:val="0"/>
          <w:lang w:eastAsia="fr-FR"/>
        </w:rPr>
        <w:t>Hodel</w:t>
      </w:r>
      <w:proofErr w:type="spellEnd"/>
      <w:r w:rsidRPr="0006310E">
        <w:rPr>
          <w:rFonts w:ascii="Corbel" w:hAnsi="Corbel" w:cs="Times New Roman"/>
          <w:b w:val="0"/>
          <w:lang w:eastAsia="fr-FR"/>
        </w:rPr>
        <w:t xml:space="preserve">. „Als ich 2018 </w:t>
      </w:r>
      <w:r w:rsidRPr="0006310E">
        <w:rPr>
          <w:rFonts w:ascii="Corbel" w:hAnsi="Corbel"/>
          <w:b w:val="0"/>
        </w:rPr>
        <w:t xml:space="preserve">öffentlich bestellte und vereidigte Sachverständige für Gartenbau- und Landschaftsbau wurde, bereitete ich die Nachfolge sukzessive vor. Die Kunden kannten mich schon lange – ich rückte nach und nach verstärkt in den Vordergrund – und ich übernahm die komplette Urlaubsvertretung des </w:t>
      </w:r>
      <w:r w:rsidRPr="0006310E">
        <w:rPr>
          <w:rFonts w:ascii="Corbel" w:hAnsi="Corbel"/>
          <w:b w:val="0"/>
        </w:rPr>
        <w:lastRenderedPageBreak/>
        <w:t>Inhabers. Eine weitere wesentliche Entscheidungsgrundlage war: Alle Beschäftigten sicherten mir zu, dass sie hinter mir stehen, ebenso wie mein privates Umfeld.“</w:t>
      </w:r>
    </w:p>
    <w:p w14:paraId="0DCAA140" w14:textId="77777777" w:rsidR="00C80D0B" w:rsidRPr="00F62F90" w:rsidRDefault="00C80D0B" w:rsidP="0006310E">
      <w:pPr>
        <w:pStyle w:val="Titre"/>
        <w:spacing w:after="120"/>
        <w:ind w:left="1134" w:right="1134"/>
        <w:jc w:val="both"/>
        <w:rPr>
          <w:rFonts w:ascii="Corbel" w:hAnsi="Corbel"/>
          <w:bCs w:val="0"/>
        </w:rPr>
      </w:pPr>
      <w:r w:rsidRPr="00F62F90">
        <w:rPr>
          <w:rFonts w:ascii="Corbel" w:hAnsi="Corbel"/>
          <w:bCs w:val="0"/>
        </w:rPr>
        <w:t>„</w:t>
      </w:r>
      <w:proofErr w:type="spellStart"/>
      <w:r w:rsidRPr="00F62F90">
        <w:rPr>
          <w:rFonts w:ascii="Corbel" w:hAnsi="Corbel"/>
          <w:bCs w:val="0"/>
        </w:rPr>
        <w:t>Jumpp</w:t>
      </w:r>
      <w:proofErr w:type="spellEnd"/>
      <w:r w:rsidRPr="00F62F90">
        <w:rPr>
          <w:rFonts w:ascii="Corbel" w:hAnsi="Corbel"/>
          <w:bCs w:val="0"/>
        </w:rPr>
        <w:t xml:space="preserve"> hat mich stets zu meinem Wohle beraten“</w:t>
      </w:r>
    </w:p>
    <w:p w14:paraId="082E4276" w14:textId="77777777" w:rsidR="00C80D0B" w:rsidRPr="0006310E" w:rsidRDefault="00C80D0B" w:rsidP="0006310E">
      <w:pPr>
        <w:pStyle w:val="Titre"/>
        <w:spacing w:after="120"/>
        <w:ind w:left="1134" w:right="1134"/>
        <w:jc w:val="both"/>
        <w:rPr>
          <w:rFonts w:ascii="Corbel" w:hAnsi="Corbel" w:cs="Times New Roman"/>
          <w:b w:val="0"/>
          <w:lang w:eastAsia="fr-FR"/>
        </w:rPr>
      </w:pPr>
      <w:r w:rsidRPr="0006310E">
        <w:rPr>
          <w:rFonts w:ascii="Corbel" w:hAnsi="Corbel" w:cs="Times New Roman"/>
          <w:b w:val="0"/>
          <w:lang w:eastAsia="fr-FR"/>
        </w:rPr>
        <w:t xml:space="preserve">Für die Übernahme hat Claudia </w:t>
      </w:r>
      <w:proofErr w:type="spellStart"/>
      <w:r w:rsidRPr="0006310E">
        <w:rPr>
          <w:rFonts w:ascii="Corbel" w:hAnsi="Corbel" w:cs="Times New Roman"/>
          <w:b w:val="0"/>
          <w:lang w:eastAsia="fr-FR"/>
        </w:rPr>
        <w:t>Hodel</w:t>
      </w:r>
      <w:proofErr w:type="spellEnd"/>
      <w:r w:rsidRPr="0006310E">
        <w:rPr>
          <w:rFonts w:ascii="Corbel" w:hAnsi="Corbel" w:cs="Times New Roman"/>
          <w:b w:val="0"/>
          <w:lang w:eastAsia="fr-FR"/>
        </w:rPr>
        <w:t xml:space="preserve"> eine umfangreiche Finanzierung mit Unterstützung der Bürgschaftsbank Hessen und </w:t>
      </w:r>
      <w:proofErr w:type="spellStart"/>
      <w:r w:rsidRPr="0006310E">
        <w:rPr>
          <w:rFonts w:ascii="Corbel" w:hAnsi="Corbel" w:cs="Times New Roman"/>
          <w:b w:val="0"/>
          <w:lang w:eastAsia="fr-FR"/>
        </w:rPr>
        <w:t>jumpp</w:t>
      </w:r>
      <w:proofErr w:type="spellEnd"/>
      <w:r w:rsidRPr="0006310E">
        <w:rPr>
          <w:rFonts w:ascii="Corbel" w:hAnsi="Corbel" w:cs="Times New Roman"/>
          <w:b w:val="0"/>
          <w:lang w:eastAsia="fr-FR"/>
        </w:rPr>
        <w:t xml:space="preserve"> auf die Beine gestellt. Die gesamte Kreditsumme hat die Nachfolgerin direkt über die Hausbank erhalten. „Das ist aufgrund der tollen Zusammenarbeit mit Frau </w:t>
      </w:r>
      <w:proofErr w:type="spellStart"/>
      <w:r w:rsidRPr="0006310E">
        <w:rPr>
          <w:rFonts w:ascii="Corbel" w:hAnsi="Corbel" w:cs="Times New Roman"/>
          <w:b w:val="0"/>
          <w:lang w:eastAsia="fr-FR"/>
        </w:rPr>
        <w:t>Prümmer</w:t>
      </w:r>
      <w:proofErr w:type="spellEnd"/>
      <w:r w:rsidRPr="0006310E">
        <w:rPr>
          <w:rFonts w:ascii="Corbel" w:hAnsi="Corbel" w:cs="Times New Roman"/>
          <w:b w:val="0"/>
          <w:lang w:eastAsia="fr-FR"/>
        </w:rPr>
        <w:t xml:space="preserve"> von der Bürgschaftsbank und der guten Kooperation mit der Hausbank gelungen. Christine Acker von </w:t>
      </w:r>
      <w:proofErr w:type="spellStart"/>
      <w:r w:rsidRPr="0006310E">
        <w:rPr>
          <w:rFonts w:ascii="Corbel" w:hAnsi="Corbel" w:cs="Times New Roman"/>
          <w:b w:val="0"/>
          <w:lang w:eastAsia="fr-FR"/>
        </w:rPr>
        <w:t>jumpp</w:t>
      </w:r>
      <w:proofErr w:type="spellEnd"/>
      <w:r w:rsidRPr="0006310E">
        <w:rPr>
          <w:rFonts w:ascii="Corbel" w:hAnsi="Corbel" w:cs="Times New Roman"/>
          <w:b w:val="0"/>
          <w:lang w:eastAsia="fr-FR"/>
        </w:rPr>
        <w:t xml:space="preserve"> hat uns zusammengeführt“, so Claudia </w:t>
      </w:r>
      <w:proofErr w:type="spellStart"/>
      <w:r w:rsidRPr="0006310E">
        <w:rPr>
          <w:rFonts w:ascii="Corbel" w:hAnsi="Corbel" w:cs="Times New Roman"/>
          <w:b w:val="0"/>
          <w:lang w:eastAsia="fr-FR"/>
        </w:rPr>
        <w:t>Hodel</w:t>
      </w:r>
      <w:proofErr w:type="spellEnd"/>
      <w:r w:rsidRPr="0006310E">
        <w:rPr>
          <w:rFonts w:ascii="Corbel" w:hAnsi="Corbel" w:cs="Times New Roman"/>
          <w:b w:val="0"/>
          <w:lang w:eastAsia="fr-FR"/>
        </w:rPr>
        <w:t xml:space="preserve">. </w:t>
      </w:r>
    </w:p>
    <w:p w14:paraId="7F216DA4" w14:textId="77777777" w:rsidR="00C80D0B" w:rsidRPr="0006310E" w:rsidRDefault="00C80D0B" w:rsidP="0006310E">
      <w:pPr>
        <w:pStyle w:val="Titre"/>
        <w:spacing w:after="120"/>
        <w:ind w:left="1134" w:right="1134"/>
        <w:jc w:val="both"/>
        <w:rPr>
          <w:rFonts w:ascii="Corbel" w:hAnsi="Corbel" w:cs="Times New Roman"/>
          <w:b w:val="0"/>
          <w:lang w:eastAsia="fr-FR"/>
        </w:rPr>
      </w:pPr>
      <w:r w:rsidRPr="0006310E">
        <w:rPr>
          <w:rFonts w:ascii="Corbel" w:hAnsi="Corbel" w:cs="Times New Roman"/>
          <w:b w:val="0"/>
          <w:lang w:eastAsia="fr-FR"/>
        </w:rPr>
        <w:t xml:space="preserve">Abgesehen von der Finanzierung schätzt sie ebenfalls die Prozessbegleitung durch den Verein: „Ich werde mein erstes Gespräch bei </w:t>
      </w:r>
      <w:proofErr w:type="spellStart"/>
      <w:r w:rsidRPr="0006310E">
        <w:rPr>
          <w:rFonts w:ascii="Corbel" w:hAnsi="Corbel" w:cs="Times New Roman"/>
          <w:b w:val="0"/>
          <w:lang w:eastAsia="fr-FR"/>
        </w:rPr>
        <w:t>jumpp</w:t>
      </w:r>
      <w:proofErr w:type="spellEnd"/>
      <w:r w:rsidRPr="0006310E">
        <w:rPr>
          <w:rFonts w:ascii="Corbel" w:hAnsi="Corbel" w:cs="Times New Roman"/>
          <w:b w:val="0"/>
          <w:lang w:eastAsia="fr-FR"/>
        </w:rPr>
        <w:t xml:space="preserve"> nie vergessen, mir hatte es sehr imponiert. Ich hatte immer das Gefühl, dass </w:t>
      </w:r>
      <w:proofErr w:type="spellStart"/>
      <w:r w:rsidRPr="0006310E">
        <w:rPr>
          <w:rFonts w:ascii="Corbel" w:hAnsi="Corbel" w:cs="Times New Roman"/>
          <w:b w:val="0"/>
          <w:lang w:eastAsia="fr-FR"/>
        </w:rPr>
        <w:t>jumpp</w:t>
      </w:r>
      <w:proofErr w:type="spellEnd"/>
      <w:r w:rsidRPr="0006310E">
        <w:rPr>
          <w:rFonts w:ascii="Corbel" w:hAnsi="Corbel" w:cs="Times New Roman"/>
          <w:b w:val="0"/>
          <w:lang w:eastAsia="fr-FR"/>
        </w:rPr>
        <w:t xml:space="preserve"> mich stets zu meinem Wohle beraten hat. Ich bin einfach von Gespräch zum Gespräch gereift, auch mit der Bank.“ </w:t>
      </w:r>
    </w:p>
    <w:p w14:paraId="1FA64EBE" w14:textId="77777777" w:rsidR="00C80D0B" w:rsidRPr="0006310E" w:rsidRDefault="00C80D0B" w:rsidP="0006310E">
      <w:pPr>
        <w:pStyle w:val="Titre"/>
        <w:spacing w:after="120"/>
        <w:ind w:left="1134" w:right="1134"/>
        <w:jc w:val="both"/>
        <w:rPr>
          <w:rFonts w:ascii="Corbel" w:hAnsi="Corbel"/>
          <w:b w:val="0"/>
        </w:rPr>
      </w:pPr>
      <w:r w:rsidRPr="0006310E">
        <w:rPr>
          <w:rFonts w:ascii="Corbel" w:hAnsi="Corbel"/>
          <w:b w:val="0"/>
        </w:rPr>
        <w:t xml:space="preserve">Für die angehende Inhaberin war die Erstellung des Business Plans eine richtige Herausforderung. „Das war am Anfang der Pandemie. Ich musste ‘bitter durch‘! Denn in dieser Zeit konnte ich niemanden analog treffen, da fanden die Abstimmungsgespräche per Telefon statt. </w:t>
      </w:r>
    </w:p>
    <w:p w14:paraId="6C275278" w14:textId="77777777" w:rsidR="00C80D0B" w:rsidRPr="0006310E" w:rsidRDefault="00C80D0B" w:rsidP="0006310E">
      <w:pPr>
        <w:pStyle w:val="Titre"/>
        <w:spacing w:after="120"/>
        <w:ind w:left="1134" w:right="1134"/>
        <w:jc w:val="both"/>
        <w:rPr>
          <w:rFonts w:ascii="Corbel" w:hAnsi="Corbel" w:cs="Times New Roman"/>
          <w:b w:val="0"/>
          <w:lang w:eastAsia="fr-FR"/>
        </w:rPr>
      </w:pPr>
      <w:r w:rsidRPr="0006310E">
        <w:rPr>
          <w:rFonts w:ascii="Corbel" w:hAnsi="Corbel" w:cs="Times New Roman"/>
          <w:b w:val="0"/>
          <w:lang w:eastAsia="fr-FR"/>
        </w:rPr>
        <w:t xml:space="preserve">Schließlich war das ein Vorteil, denn nun habe ich das Unternehmen von der Zahlenseite erkundet, was für mich bis dato Neuland war.“ Zuversichtlich bleibt die junge Unternehmerin: „Corona hat uns bisher nicht getroffen: Wir arbeiten draußen, für teilweise lang angelegte Aufträge, außerdem sind wir mit unseren Leistungen breit aufgestellt“. </w:t>
      </w:r>
    </w:p>
    <w:p w14:paraId="1C3C9900" w14:textId="77777777" w:rsidR="00C80D0B" w:rsidRPr="0006310E" w:rsidRDefault="000606B5" w:rsidP="0006310E">
      <w:pPr>
        <w:pStyle w:val="Titre"/>
        <w:spacing w:after="120"/>
        <w:ind w:left="1134" w:right="1134"/>
        <w:jc w:val="both"/>
        <w:rPr>
          <w:rFonts w:ascii="Corbel" w:hAnsi="Corbel" w:cs="Times New Roman"/>
          <w:b w:val="0"/>
          <w:lang w:eastAsia="fr-FR"/>
        </w:rPr>
      </w:pPr>
      <w:hyperlink r:id="rId9" w:history="1">
        <w:r w:rsidR="00C80D0B" w:rsidRPr="0006310E">
          <w:rPr>
            <w:rStyle w:val="Lienhypertexte"/>
            <w:rFonts w:ascii="Corbel" w:hAnsi="Corbel"/>
            <w:b w:val="0"/>
            <w:lang w:eastAsia="fr-FR"/>
          </w:rPr>
          <w:t>www.zorn.biz</w:t>
        </w:r>
      </w:hyperlink>
      <w:r w:rsidR="00C80D0B" w:rsidRPr="0006310E">
        <w:rPr>
          <w:rFonts w:ascii="Corbel" w:hAnsi="Corbel" w:cs="Times New Roman"/>
          <w:b w:val="0"/>
          <w:lang w:eastAsia="fr-FR"/>
        </w:rPr>
        <w:t xml:space="preserve">  </w:t>
      </w:r>
    </w:p>
    <w:p w14:paraId="62B74C65" w14:textId="77777777" w:rsidR="00C80D0B" w:rsidRPr="00C80D0B" w:rsidRDefault="00C80D0B" w:rsidP="00C80D0B">
      <w:pPr>
        <w:pStyle w:val="Titre"/>
        <w:spacing w:after="120"/>
        <w:ind w:left="1134" w:right="1134"/>
        <w:jc w:val="left"/>
        <w:rPr>
          <w:rFonts w:cs="Times New Roman"/>
          <w:sz w:val="20"/>
          <w:szCs w:val="20"/>
          <w:lang w:eastAsia="fr-FR"/>
        </w:rPr>
      </w:pPr>
    </w:p>
    <w:p w14:paraId="46E1F060" w14:textId="55D616F5" w:rsidR="00C80D0B" w:rsidRPr="00C80D0B" w:rsidRDefault="00C80D0B" w:rsidP="00C80D0B">
      <w:pPr>
        <w:pStyle w:val="Titre"/>
        <w:pBdr>
          <w:top w:val="single" w:sz="4" w:space="1" w:color="auto"/>
          <w:left w:val="single" w:sz="4" w:space="4" w:color="auto"/>
          <w:bottom w:val="single" w:sz="4" w:space="1" w:color="auto"/>
          <w:right w:val="single" w:sz="4" w:space="4" w:color="auto"/>
        </w:pBdr>
        <w:spacing w:after="120"/>
        <w:ind w:left="1134" w:right="1134"/>
        <w:jc w:val="left"/>
        <w:rPr>
          <w:rFonts w:ascii="Corbel" w:hAnsi="Corbel"/>
          <w:b w:val="0"/>
          <w:bCs w:val="0"/>
          <w:sz w:val="20"/>
          <w:szCs w:val="20"/>
        </w:rPr>
      </w:pPr>
      <w:r w:rsidRPr="00C80D0B">
        <w:rPr>
          <w:rFonts w:ascii="Corbel" w:hAnsi="Corbel"/>
          <w:sz w:val="20"/>
          <w:szCs w:val="20"/>
        </w:rPr>
        <w:t>Presse-Kontakt:</w:t>
      </w:r>
      <w:r w:rsidRPr="00C80D0B">
        <w:rPr>
          <w:rFonts w:ascii="Corbel" w:hAnsi="Corbel"/>
          <w:b w:val="0"/>
          <w:bCs w:val="0"/>
          <w:sz w:val="20"/>
          <w:szCs w:val="20"/>
        </w:rPr>
        <w:t xml:space="preserve"> Sandra Megtert, info@sandra-megtert.com</w:t>
      </w:r>
      <w:r w:rsidR="000D5D5D">
        <w:rPr>
          <w:rFonts w:ascii="Corbel" w:hAnsi="Corbel"/>
          <w:b w:val="0"/>
          <w:bCs w:val="0"/>
          <w:sz w:val="20"/>
          <w:szCs w:val="20"/>
        </w:rPr>
        <w:t xml:space="preserve"> </w:t>
      </w:r>
      <w:proofErr w:type="gramStart"/>
      <w:r w:rsidRPr="00C80D0B">
        <w:rPr>
          <w:rFonts w:ascii="Corbel" w:hAnsi="Corbel"/>
          <w:b w:val="0"/>
          <w:bCs w:val="0"/>
          <w:sz w:val="20"/>
          <w:szCs w:val="20"/>
        </w:rPr>
        <w:t>–</w:t>
      </w:r>
      <w:r w:rsidR="00025FA7">
        <w:rPr>
          <w:rFonts w:ascii="Corbel" w:hAnsi="Corbel"/>
          <w:b w:val="0"/>
          <w:bCs w:val="0"/>
          <w:sz w:val="20"/>
          <w:szCs w:val="20"/>
        </w:rPr>
        <w:t xml:space="preserve"> </w:t>
      </w:r>
      <w:r w:rsidRPr="00C80D0B">
        <w:rPr>
          <w:rFonts w:ascii="Corbel" w:hAnsi="Corbel"/>
          <w:b w:val="0"/>
          <w:bCs w:val="0"/>
          <w:sz w:val="20"/>
          <w:szCs w:val="20"/>
        </w:rPr>
        <w:t xml:space="preserve"> </w:t>
      </w:r>
      <w:proofErr w:type="spellStart"/>
      <w:r w:rsidRPr="00C80D0B">
        <w:rPr>
          <w:rFonts w:ascii="Corbel" w:hAnsi="Corbel"/>
          <w:b w:val="0"/>
          <w:bCs w:val="0"/>
          <w:sz w:val="20"/>
          <w:szCs w:val="20"/>
        </w:rPr>
        <w:t>v.i.S.d.P</w:t>
      </w:r>
      <w:proofErr w:type="spellEnd"/>
      <w:r w:rsidRPr="00C80D0B">
        <w:rPr>
          <w:rFonts w:ascii="Corbel" w:hAnsi="Corbel"/>
          <w:b w:val="0"/>
          <w:bCs w:val="0"/>
          <w:sz w:val="20"/>
          <w:szCs w:val="20"/>
        </w:rPr>
        <w:t>.</w:t>
      </w:r>
      <w:proofErr w:type="gramEnd"/>
      <w:r w:rsidRPr="00C80D0B">
        <w:rPr>
          <w:rFonts w:ascii="Corbel" w:hAnsi="Corbel"/>
          <w:b w:val="0"/>
          <w:bCs w:val="0"/>
          <w:sz w:val="20"/>
          <w:szCs w:val="20"/>
        </w:rPr>
        <w:t xml:space="preserve">: Christiane </w:t>
      </w:r>
      <w:proofErr w:type="spellStart"/>
      <w:r w:rsidRPr="00C80D0B">
        <w:rPr>
          <w:rFonts w:ascii="Corbel" w:hAnsi="Corbel"/>
          <w:b w:val="0"/>
          <w:bCs w:val="0"/>
          <w:sz w:val="20"/>
          <w:szCs w:val="20"/>
        </w:rPr>
        <w:t>Stapp-Osterod</w:t>
      </w:r>
      <w:proofErr w:type="spellEnd"/>
      <w:r w:rsidRPr="00C80D0B">
        <w:rPr>
          <w:rFonts w:ascii="Corbel" w:hAnsi="Corbel"/>
          <w:b w:val="0"/>
          <w:bCs w:val="0"/>
          <w:sz w:val="20"/>
          <w:szCs w:val="20"/>
        </w:rPr>
        <w:t xml:space="preserve">, </w:t>
      </w:r>
      <w:proofErr w:type="spellStart"/>
      <w:r w:rsidRPr="00C80D0B">
        <w:rPr>
          <w:rFonts w:ascii="Corbel" w:hAnsi="Corbel" w:cs="Arial"/>
          <w:b w:val="0"/>
          <w:bCs w:val="0"/>
          <w:sz w:val="20"/>
          <w:szCs w:val="20"/>
        </w:rPr>
        <w:t>jumpp</w:t>
      </w:r>
      <w:proofErr w:type="spellEnd"/>
      <w:r w:rsidRPr="00C80D0B">
        <w:rPr>
          <w:rFonts w:ascii="Corbel" w:hAnsi="Corbel" w:cs="Arial"/>
          <w:b w:val="0"/>
          <w:bCs w:val="0"/>
          <w:sz w:val="20"/>
          <w:szCs w:val="20"/>
        </w:rPr>
        <w:t xml:space="preserve"> – </w:t>
      </w:r>
      <w:r w:rsidRPr="00C80D0B">
        <w:rPr>
          <w:rFonts w:ascii="Corbel" w:hAnsi="Corbel" w:cs="Arial"/>
          <w:b w:val="0"/>
          <w:bCs w:val="0"/>
          <w:i/>
          <w:sz w:val="20"/>
          <w:szCs w:val="20"/>
        </w:rPr>
        <w:t>Ihr</w:t>
      </w:r>
      <w:r w:rsidRPr="00C80D0B">
        <w:rPr>
          <w:rFonts w:ascii="Corbel" w:hAnsi="Corbel" w:cs="Arial"/>
          <w:b w:val="0"/>
          <w:bCs w:val="0"/>
          <w:sz w:val="20"/>
          <w:szCs w:val="20"/>
        </w:rPr>
        <w:t xml:space="preserve"> Sprungbrett in die Selbständigkeit - </w:t>
      </w:r>
      <w:r w:rsidRPr="00C80D0B">
        <w:rPr>
          <w:rFonts w:ascii="Corbel" w:hAnsi="Corbel"/>
          <w:b w:val="0"/>
          <w:bCs w:val="0"/>
          <w:sz w:val="20"/>
          <w:szCs w:val="20"/>
        </w:rPr>
        <w:t>Frauenbetriebe e.V., Hamburger Allee 96, 60486 Frankfurt - T.: 069 / 715 89 55 -0, E-Mail: info@jumpp.de, Internet: www.jumpp.de</w:t>
      </w:r>
    </w:p>
    <w:p w14:paraId="32483CA2" w14:textId="574C4111" w:rsidR="00801D93" w:rsidRPr="002A5B81" w:rsidRDefault="00801D93" w:rsidP="005C5FA2">
      <w:pPr>
        <w:autoSpaceDE w:val="0"/>
        <w:autoSpaceDN w:val="0"/>
        <w:adjustRightInd w:val="0"/>
        <w:spacing w:after="120"/>
        <w:ind w:left="1134" w:right="1134"/>
        <w:jc w:val="both"/>
        <w:rPr>
          <w:szCs w:val="20"/>
        </w:rPr>
      </w:pPr>
      <w:bookmarkStart w:id="0" w:name="_GoBack"/>
      <w:bookmarkEnd w:id="0"/>
    </w:p>
    <w:sectPr w:rsidR="00801D93" w:rsidRPr="002A5B81" w:rsidSect="00BA78D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702" w:left="1134" w:header="284"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6FCD6" w14:textId="77777777" w:rsidR="000606B5" w:rsidRDefault="000606B5">
      <w:r>
        <w:separator/>
      </w:r>
    </w:p>
  </w:endnote>
  <w:endnote w:type="continuationSeparator" w:id="0">
    <w:p w14:paraId="03F20385" w14:textId="77777777" w:rsidR="000606B5" w:rsidRDefault="0006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7088" w14:textId="77777777" w:rsidR="005E0B04" w:rsidRDefault="005E0B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C101" w14:textId="77777777" w:rsidR="00D01510" w:rsidRDefault="00BA78DD" w:rsidP="00B77BEE">
    <w:pPr>
      <w:tabs>
        <w:tab w:val="center" w:pos="4950"/>
      </w:tabs>
      <w:spacing w:after="120"/>
      <w:ind w:right="-82"/>
    </w:pPr>
    <w:r w:rsidRPr="00BA78DD">
      <w:rPr>
        <w:noProof/>
        <w:lang w:val="de-DE" w:eastAsia="de-DE"/>
      </w:rPr>
      <w:drawing>
        <wp:anchor distT="0" distB="0" distL="114300" distR="114300" simplePos="0" relativeHeight="251661312" behindDoc="1" locked="0" layoutInCell="1" allowOverlap="1" wp14:anchorId="58B38D24" wp14:editId="7B3A8613">
          <wp:simplePos x="0" y="0"/>
          <wp:positionH relativeFrom="margin">
            <wp:posOffset>-38100</wp:posOffset>
          </wp:positionH>
          <wp:positionV relativeFrom="paragraph">
            <wp:posOffset>99695</wp:posOffset>
          </wp:positionV>
          <wp:extent cx="1592580" cy="902335"/>
          <wp:effectExtent l="0" t="0" r="7620" b="0"/>
          <wp:wrapTight wrapText="bothSides">
            <wp:wrapPolygon edited="0">
              <wp:start x="0" y="0"/>
              <wp:lineTo x="0" y="20977"/>
              <wp:lineTo x="21445" y="20977"/>
              <wp:lineTo x="21445" y="0"/>
              <wp:lineTo x="0" y="0"/>
            </wp:wrapPolygon>
          </wp:wrapTight>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WEVW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902335"/>
                  </a:xfrm>
                  <a:prstGeom prst="rect">
                    <a:avLst/>
                  </a:prstGeom>
                </pic:spPr>
              </pic:pic>
            </a:graphicData>
          </a:graphic>
          <wp14:sizeRelH relativeFrom="margin">
            <wp14:pctWidth>0</wp14:pctWidth>
          </wp14:sizeRelH>
          <wp14:sizeRelV relativeFrom="margin">
            <wp14:pctHeight>0</wp14:pctHeight>
          </wp14:sizeRelV>
        </wp:anchor>
      </w:drawing>
    </w:r>
  </w:p>
  <w:p w14:paraId="1DB5F6EB" w14:textId="77777777" w:rsidR="00D01510" w:rsidRPr="00D01510" w:rsidRDefault="00BA78DD" w:rsidP="00B77BEE">
    <w:pPr>
      <w:tabs>
        <w:tab w:val="center" w:pos="4950"/>
      </w:tabs>
      <w:spacing w:after="120"/>
      <w:ind w:right="-82"/>
      <w:rPr>
        <w:sz w:val="12"/>
        <w:szCs w:val="12"/>
      </w:rPr>
    </w:pPr>
    <w:r w:rsidRPr="00BA78DD">
      <w:rPr>
        <w:noProof/>
        <w:lang w:val="de-DE" w:eastAsia="de-DE"/>
      </w:rPr>
      <w:drawing>
        <wp:anchor distT="0" distB="0" distL="114300" distR="114300" simplePos="0" relativeHeight="251660288" behindDoc="0" locked="0" layoutInCell="1" allowOverlap="1" wp14:anchorId="0F368B9B" wp14:editId="3A9660CC">
          <wp:simplePos x="0" y="0"/>
          <wp:positionH relativeFrom="margin">
            <wp:posOffset>3208020</wp:posOffset>
          </wp:positionH>
          <wp:positionV relativeFrom="paragraph">
            <wp:posOffset>167005</wp:posOffset>
          </wp:positionV>
          <wp:extent cx="1011555" cy="344170"/>
          <wp:effectExtent l="0" t="0" r="0" b="0"/>
          <wp:wrapNone/>
          <wp:docPr id="137" name="Grafik 21"/>
          <wp:cNvGraphicFramePr/>
          <a:graphic xmlns:a="http://schemas.openxmlformats.org/drawingml/2006/main">
            <a:graphicData uri="http://schemas.openxmlformats.org/drawingml/2006/picture">
              <pic:pic xmlns:pic="http://schemas.openxmlformats.org/drawingml/2006/picture">
                <pic:nvPicPr>
                  <pic:cNvPr id="22" name="Grafik 2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1555" cy="344170"/>
                  </a:xfrm>
                  <a:prstGeom prst="rect">
                    <a:avLst/>
                  </a:prstGeom>
                </pic:spPr>
              </pic:pic>
            </a:graphicData>
          </a:graphic>
          <wp14:sizeRelH relativeFrom="margin">
            <wp14:pctWidth>0</wp14:pctWidth>
          </wp14:sizeRelH>
          <wp14:sizeRelV relativeFrom="margin">
            <wp14:pctHeight>0</wp14:pctHeight>
          </wp14:sizeRelV>
        </wp:anchor>
      </w:drawing>
    </w:r>
    <w:r w:rsidRPr="00BA78DD">
      <w:rPr>
        <w:noProof/>
        <w:lang w:val="de-DE" w:eastAsia="de-DE"/>
      </w:rPr>
      <w:drawing>
        <wp:anchor distT="0" distB="0" distL="114300" distR="114300" simplePos="0" relativeHeight="251662336" behindDoc="1" locked="0" layoutInCell="1" allowOverlap="1" wp14:anchorId="360C4162" wp14:editId="0F352D30">
          <wp:simplePos x="0" y="0"/>
          <wp:positionH relativeFrom="column">
            <wp:posOffset>1546860</wp:posOffset>
          </wp:positionH>
          <wp:positionV relativeFrom="paragraph">
            <wp:posOffset>124460</wp:posOffset>
          </wp:positionV>
          <wp:extent cx="1607820" cy="427355"/>
          <wp:effectExtent l="0" t="0" r="0" b="0"/>
          <wp:wrapTight wrapText="bothSides">
            <wp:wrapPolygon edited="0">
              <wp:start x="0" y="0"/>
              <wp:lineTo x="0" y="20220"/>
              <wp:lineTo x="21242" y="20220"/>
              <wp:lineTo x="21242" y="0"/>
              <wp:lineTo x="0" y="0"/>
            </wp:wrapPolygon>
          </wp:wrapTight>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ogo_EFRE_cmyk_gros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7820" cy="427355"/>
                  </a:xfrm>
                  <a:prstGeom prst="rect">
                    <a:avLst/>
                  </a:prstGeom>
                </pic:spPr>
              </pic:pic>
            </a:graphicData>
          </a:graphic>
          <wp14:sizeRelH relativeFrom="margin">
            <wp14:pctWidth>0</wp14:pctWidth>
          </wp14:sizeRelH>
          <wp14:sizeRelV relativeFrom="margin">
            <wp14:pctHeight>0</wp14:pctHeight>
          </wp14:sizeRelV>
        </wp:anchor>
      </w:drawing>
    </w:r>
  </w:p>
  <w:p w14:paraId="68CE47A5" w14:textId="77777777" w:rsidR="00BA78DD" w:rsidRDefault="00BA78DD" w:rsidP="00B77BEE">
    <w:pPr>
      <w:tabs>
        <w:tab w:val="center" w:pos="4950"/>
      </w:tabs>
      <w:spacing w:after="120"/>
      <w:ind w:right="-82"/>
      <w:rPr>
        <w:rFonts w:ascii="Corbel" w:hAnsi="Corbel" w:cs="Arial"/>
        <w:color w:val="454545"/>
        <w:sz w:val="16"/>
        <w:szCs w:val="16"/>
        <w:lang w:val="de-DE"/>
      </w:rPr>
    </w:pPr>
    <w:r w:rsidRPr="00BA78DD">
      <w:rPr>
        <w:noProof/>
        <w:lang w:val="de-DE" w:eastAsia="de-DE"/>
      </w:rPr>
      <w:drawing>
        <wp:anchor distT="0" distB="0" distL="114300" distR="114300" simplePos="0" relativeHeight="251659264" behindDoc="0" locked="0" layoutInCell="1" allowOverlap="1" wp14:anchorId="06134316" wp14:editId="2C0162C2">
          <wp:simplePos x="0" y="0"/>
          <wp:positionH relativeFrom="margin">
            <wp:posOffset>4396740</wp:posOffset>
          </wp:positionH>
          <wp:positionV relativeFrom="paragraph">
            <wp:posOffset>73660</wp:posOffset>
          </wp:positionV>
          <wp:extent cx="1775460" cy="246380"/>
          <wp:effectExtent l="0" t="0" r="0" b="1270"/>
          <wp:wrapNone/>
          <wp:docPr id="136" name="Grafik 12" descr="Logo Stadt Frankfurt 2_farb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Logo Stadt Frankfurt 2_farbig.tif"/>
                  <pic:cNvPicPr>
                    <a:picLocks noChangeAspect="1" noChangeArrowheads="1"/>
                  </pic:cNvPicPr>
                </pic:nvPicPr>
                <pic:blipFill>
                  <a:blip r:embed="rId4" cstate="print"/>
                  <a:srcRect/>
                  <a:stretch>
                    <a:fillRect/>
                  </a:stretch>
                </pic:blipFill>
                <pic:spPr bwMode="auto">
                  <a:xfrm>
                    <a:off x="0" y="0"/>
                    <a:ext cx="1775460" cy="246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9F8093" w14:textId="77777777" w:rsidR="00BA78DD" w:rsidRDefault="00BA78DD" w:rsidP="00B77BEE">
    <w:pPr>
      <w:tabs>
        <w:tab w:val="center" w:pos="4950"/>
      </w:tabs>
      <w:spacing w:after="120"/>
      <w:ind w:right="-82"/>
      <w:rPr>
        <w:rFonts w:ascii="Corbel" w:hAnsi="Corbel" w:cs="Arial"/>
        <w:color w:val="454545"/>
        <w:sz w:val="16"/>
        <w:szCs w:val="16"/>
        <w:lang w:val="de-DE"/>
      </w:rPr>
    </w:pPr>
  </w:p>
  <w:p w14:paraId="1E145601" w14:textId="77777777" w:rsidR="00BA78DD" w:rsidRDefault="00BA78DD" w:rsidP="00B77BEE">
    <w:pPr>
      <w:tabs>
        <w:tab w:val="center" w:pos="4950"/>
      </w:tabs>
      <w:spacing w:after="120"/>
      <w:ind w:right="-82"/>
      <w:rPr>
        <w:rFonts w:ascii="Corbel" w:hAnsi="Corbel" w:cs="Arial"/>
        <w:color w:val="454545"/>
        <w:sz w:val="16"/>
        <w:szCs w:val="16"/>
        <w:lang w:val="de-DE"/>
      </w:rPr>
    </w:pPr>
  </w:p>
  <w:p w14:paraId="0D342C99" w14:textId="77777777" w:rsidR="00801D93" w:rsidRPr="00D01510" w:rsidRDefault="00D01510" w:rsidP="00B77BEE">
    <w:pPr>
      <w:tabs>
        <w:tab w:val="center" w:pos="4950"/>
      </w:tabs>
      <w:spacing w:after="120"/>
      <w:ind w:right="-82"/>
      <w:rPr>
        <w:sz w:val="16"/>
        <w:szCs w:val="16"/>
      </w:rPr>
    </w:pPr>
    <w:r w:rsidRPr="00D01510">
      <w:rPr>
        <w:rFonts w:ascii="Corbel" w:hAnsi="Corbel" w:cs="Arial"/>
        <w:color w:val="454545"/>
        <w:sz w:val="16"/>
        <w:szCs w:val="16"/>
        <w:lang w:val="de-DE"/>
      </w:rPr>
      <w:t>Das Projekt „Gender GAP – Generationenwechsel in KMU“ wird gefördert aus Mitteln des Hessischen Ministeriums für Wirtschaft, Energie, Verkehr und Wohnen und der Europäischen Union – Europäischer Fonds für regionale Entwicklung (EFRE) sowie durch das Frauenreferat der Stadt Frankfurt.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A5C0" w14:textId="77777777" w:rsidR="005E0B04" w:rsidRDefault="005E0B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77B5" w14:textId="77777777" w:rsidR="000606B5" w:rsidRDefault="000606B5">
      <w:r>
        <w:separator/>
      </w:r>
    </w:p>
  </w:footnote>
  <w:footnote w:type="continuationSeparator" w:id="0">
    <w:p w14:paraId="4A75BF29" w14:textId="77777777" w:rsidR="000606B5" w:rsidRDefault="0006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8D24" w14:textId="77777777" w:rsidR="005E0B04" w:rsidRDefault="005E0B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66"/>
      <w:gridCol w:w="2556"/>
      <w:gridCol w:w="2886"/>
      <w:gridCol w:w="1430"/>
    </w:tblGrid>
    <w:tr w:rsidR="005C6C2E" w:rsidRPr="00EA6B0B" w14:paraId="47FA2A4B" w14:textId="47F54874" w:rsidTr="005C6C2E">
      <w:tc>
        <w:tcPr>
          <w:tcW w:w="2405" w:type="dxa"/>
          <w:shd w:val="clear" w:color="auto" w:fill="auto"/>
        </w:tcPr>
        <w:p w14:paraId="2C2ACFB3" w14:textId="77777777" w:rsidR="006F3A86" w:rsidRPr="00EA6B0B" w:rsidRDefault="006F3A86" w:rsidP="00EA6B0B">
          <w:pPr>
            <w:pStyle w:val="En-tte"/>
            <w:tabs>
              <w:tab w:val="clear" w:pos="4536"/>
              <w:tab w:val="clear" w:pos="9072"/>
            </w:tabs>
            <w:ind w:right="-1188"/>
            <w:rPr>
              <w:lang w:val="de-DE" w:eastAsia="de-DE"/>
            </w:rPr>
          </w:pPr>
          <w:r>
            <w:rPr>
              <w:noProof/>
              <w:lang w:val="de-DE" w:eastAsia="de-DE"/>
            </w:rPr>
            <w:drawing>
              <wp:anchor distT="0" distB="0" distL="114300" distR="114300" simplePos="0" relativeHeight="251665408" behindDoc="1" locked="0" layoutInCell="1" allowOverlap="1" wp14:anchorId="169972F8" wp14:editId="72F2B9A6">
                <wp:simplePos x="0" y="0"/>
                <wp:positionH relativeFrom="margin">
                  <wp:posOffset>-65405</wp:posOffset>
                </wp:positionH>
                <wp:positionV relativeFrom="paragraph">
                  <wp:posOffset>147955</wp:posOffset>
                </wp:positionV>
                <wp:extent cx="1614170" cy="522605"/>
                <wp:effectExtent l="0" t="0" r="5080" b="0"/>
                <wp:wrapTight wrapText="bothSides">
                  <wp:wrapPolygon edited="0">
                    <wp:start x="0" y="0"/>
                    <wp:lineTo x="0" y="20471"/>
                    <wp:lineTo x="21413" y="20471"/>
                    <wp:lineTo x="21413" y="0"/>
                    <wp:lineTo x="0" y="0"/>
                  </wp:wrapPolygon>
                </wp:wrapTight>
                <wp:docPr id="134" name="Bild 1" descr="logo_farbig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farbig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6" w:type="dxa"/>
          <w:shd w:val="clear" w:color="auto" w:fill="auto"/>
        </w:tcPr>
        <w:p w14:paraId="016EC87E" w14:textId="77777777" w:rsidR="006F3A86" w:rsidRPr="00EA6B0B" w:rsidRDefault="006F3A86" w:rsidP="00EA6B0B">
          <w:pPr>
            <w:pStyle w:val="En-tte"/>
            <w:tabs>
              <w:tab w:val="clear" w:pos="4536"/>
              <w:tab w:val="clear" w:pos="9072"/>
            </w:tabs>
            <w:ind w:right="-1188"/>
            <w:rPr>
              <w:lang w:val="de-DE" w:eastAsia="de-DE"/>
            </w:rPr>
          </w:pPr>
          <w:r>
            <w:rPr>
              <w:noProof/>
              <w:lang w:val="de-DE" w:eastAsia="de-DE"/>
            </w:rPr>
            <w:drawing>
              <wp:anchor distT="0" distB="0" distL="114300" distR="114300" simplePos="0" relativeHeight="251666432" behindDoc="1" locked="0" layoutInCell="1" allowOverlap="1" wp14:anchorId="79E33000" wp14:editId="3F2E4E2B">
                <wp:simplePos x="0" y="0"/>
                <wp:positionH relativeFrom="page">
                  <wp:posOffset>1270</wp:posOffset>
                </wp:positionH>
                <wp:positionV relativeFrom="paragraph">
                  <wp:posOffset>140970</wp:posOffset>
                </wp:positionV>
                <wp:extent cx="1485265" cy="405765"/>
                <wp:effectExtent l="0" t="0" r="635" b="0"/>
                <wp:wrapTight wrapText="bothSides">
                  <wp:wrapPolygon edited="0">
                    <wp:start x="15237" y="0"/>
                    <wp:lineTo x="0" y="4056"/>
                    <wp:lineTo x="0" y="20282"/>
                    <wp:lineTo x="18839" y="20282"/>
                    <wp:lineTo x="18839" y="17239"/>
                    <wp:lineTo x="21332" y="11155"/>
                    <wp:lineTo x="21332" y="4056"/>
                    <wp:lineTo x="20778" y="0"/>
                    <wp:lineTo x="15237" y="0"/>
                  </wp:wrapPolygon>
                </wp:wrapTight>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26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84" w:type="dxa"/>
          <w:shd w:val="clear" w:color="auto" w:fill="auto"/>
        </w:tcPr>
        <w:p w14:paraId="120E41AC" w14:textId="6B4B8862" w:rsidR="006F3A86" w:rsidRPr="000E29E6" w:rsidRDefault="006F3A86" w:rsidP="00EA6B0B">
          <w:pPr>
            <w:pStyle w:val="En-tte"/>
            <w:tabs>
              <w:tab w:val="clear" w:pos="4536"/>
              <w:tab w:val="clear" w:pos="9072"/>
            </w:tabs>
            <w:ind w:right="-1188"/>
            <w:rPr>
              <w:rFonts w:ascii="Corbel" w:hAnsi="Corbel"/>
              <w:lang w:val="de-DE" w:eastAsia="de-DE"/>
            </w:rPr>
          </w:pPr>
          <w:r>
            <w:rPr>
              <w:rFonts w:ascii="Corbel" w:hAnsi="Corbel"/>
              <w:noProof/>
              <w:lang w:val="de-DE" w:eastAsia="de-DE"/>
            </w:rPr>
            <w:drawing>
              <wp:anchor distT="0" distB="0" distL="114300" distR="114300" simplePos="0" relativeHeight="251667456" behindDoc="1" locked="0" layoutInCell="1" allowOverlap="1" wp14:anchorId="1853E706" wp14:editId="7744973C">
                <wp:simplePos x="0" y="0"/>
                <wp:positionH relativeFrom="column">
                  <wp:posOffset>10795</wp:posOffset>
                </wp:positionH>
                <wp:positionV relativeFrom="paragraph">
                  <wp:posOffset>31115</wp:posOffset>
                </wp:positionV>
                <wp:extent cx="1689100" cy="594360"/>
                <wp:effectExtent l="0" t="0" r="6350" b="0"/>
                <wp:wrapTight wrapText="bothSides">
                  <wp:wrapPolygon edited="0">
                    <wp:start x="0" y="0"/>
                    <wp:lineTo x="0" y="20769"/>
                    <wp:lineTo x="21438" y="20769"/>
                    <wp:lineTo x="21438" y="0"/>
                    <wp:lineTo x="0" y="0"/>
                  </wp:wrapPolygon>
                </wp:wrapTight>
                <wp:docPr id="140" name="Grafik 140" descr="Hessen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ssen_Logo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91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3" w:type="dxa"/>
        </w:tcPr>
        <w:p w14:paraId="27E95778" w14:textId="490EC6E0" w:rsidR="006F3A86" w:rsidRDefault="005C6C2E" w:rsidP="00EA6B0B">
          <w:pPr>
            <w:pStyle w:val="En-tte"/>
            <w:tabs>
              <w:tab w:val="clear" w:pos="4536"/>
              <w:tab w:val="clear" w:pos="9072"/>
            </w:tabs>
            <w:ind w:right="-1188"/>
            <w:rPr>
              <w:rFonts w:ascii="Corbel" w:hAnsi="Corbel"/>
              <w:noProof/>
              <w:lang w:val="de-DE" w:eastAsia="de-DE"/>
            </w:rPr>
          </w:pPr>
          <w:r>
            <w:rPr>
              <w:rFonts w:ascii="Corbel" w:hAnsi="Corbel"/>
              <w:noProof/>
              <w:lang w:val="de-DE" w:eastAsia="de-DE"/>
            </w:rPr>
            <w:drawing>
              <wp:anchor distT="0" distB="0" distL="114300" distR="114300" simplePos="0" relativeHeight="251668480" behindDoc="1" locked="0" layoutInCell="1" allowOverlap="1" wp14:anchorId="05350D0D" wp14:editId="5DDFAB5C">
                <wp:simplePos x="0" y="0"/>
                <wp:positionH relativeFrom="column">
                  <wp:posOffset>635</wp:posOffset>
                </wp:positionH>
                <wp:positionV relativeFrom="paragraph">
                  <wp:posOffset>53340</wp:posOffset>
                </wp:positionV>
                <wp:extent cx="723600" cy="694800"/>
                <wp:effectExtent l="0" t="0" r="0" b="0"/>
                <wp:wrapTight wrapText="bothSides">
                  <wp:wrapPolygon edited="0">
                    <wp:start x="11947" y="1185"/>
                    <wp:lineTo x="4551" y="11846"/>
                    <wp:lineTo x="1707" y="13031"/>
                    <wp:lineTo x="2276" y="15400"/>
                    <wp:lineTo x="6827" y="19547"/>
                    <wp:lineTo x="10241" y="19547"/>
                    <wp:lineTo x="10809" y="18362"/>
                    <wp:lineTo x="16499" y="12439"/>
                    <wp:lineTo x="19912" y="10069"/>
                    <wp:lineTo x="19343" y="7700"/>
                    <wp:lineTo x="14223" y="1185"/>
                    <wp:lineTo x="11947" y="118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elDigitalLogo_schwarz.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600" cy="694800"/>
                        </a:xfrm>
                        <a:prstGeom prst="rect">
                          <a:avLst/>
                        </a:prstGeom>
                      </pic:spPr>
                    </pic:pic>
                  </a:graphicData>
                </a:graphic>
                <wp14:sizeRelH relativeFrom="margin">
                  <wp14:pctWidth>0</wp14:pctWidth>
                </wp14:sizeRelH>
                <wp14:sizeRelV relativeFrom="margin">
                  <wp14:pctHeight>0</wp14:pctHeight>
                </wp14:sizeRelV>
              </wp:anchor>
            </w:drawing>
          </w:r>
        </w:p>
      </w:tc>
    </w:tr>
  </w:tbl>
  <w:p w14:paraId="6335572C" w14:textId="77777777" w:rsidR="00801D93" w:rsidRPr="00BA78DD" w:rsidRDefault="00801D93" w:rsidP="007011FF">
    <w:pPr>
      <w:pStyle w:val="En-tte"/>
      <w:tabs>
        <w:tab w:val="clear" w:pos="4536"/>
        <w:tab w:val="clear" w:pos="9072"/>
      </w:tabs>
      <w:ind w:right="-1188"/>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6571" w14:textId="77777777" w:rsidR="005E0B04" w:rsidRDefault="005E0B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Titre1"/>
      <w:lvlText w:val=""/>
      <w:lvlJc w:val="left"/>
      <w:pPr>
        <w:tabs>
          <w:tab w:val="num" w:pos="0"/>
        </w:tabs>
        <w:ind w:left="284" w:hanging="284"/>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pStyle w:val="Listenabsatz1"/>
      <w:lvlText w:val=""/>
      <w:lvlJc w:val="left"/>
      <w:pPr>
        <w:tabs>
          <w:tab w:val="num" w:pos="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35"/>
    <w:rsid w:val="00014419"/>
    <w:rsid w:val="00025FA7"/>
    <w:rsid w:val="0004348D"/>
    <w:rsid w:val="000606B5"/>
    <w:rsid w:val="0006310E"/>
    <w:rsid w:val="00066F87"/>
    <w:rsid w:val="000D5D5D"/>
    <w:rsid w:val="000E29E6"/>
    <w:rsid w:val="000F3FA3"/>
    <w:rsid w:val="00121F0E"/>
    <w:rsid w:val="00140630"/>
    <w:rsid w:val="001438D9"/>
    <w:rsid w:val="00171C20"/>
    <w:rsid w:val="00196F1B"/>
    <w:rsid w:val="002054AE"/>
    <w:rsid w:val="00227654"/>
    <w:rsid w:val="002671A7"/>
    <w:rsid w:val="002A5B81"/>
    <w:rsid w:val="003A4F66"/>
    <w:rsid w:val="003C2E62"/>
    <w:rsid w:val="004256EA"/>
    <w:rsid w:val="00445537"/>
    <w:rsid w:val="00457DC5"/>
    <w:rsid w:val="004A784B"/>
    <w:rsid w:val="004E0C76"/>
    <w:rsid w:val="00512A16"/>
    <w:rsid w:val="0052556F"/>
    <w:rsid w:val="00580305"/>
    <w:rsid w:val="005B4452"/>
    <w:rsid w:val="005C5FA2"/>
    <w:rsid w:val="005C6C2E"/>
    <w:rsid w:val="005E0B04"/>
    <w:rsid w:val="0064515D"/>
    <w:rsid w:val="006961E8"/>
    <w:rsid w:val="006F3A86"/>
    <w:rsid w:val="007011FF"/>
    <w:rsid w:val="00750FC1"/>
    <w:rsid w:val="00767D31"/>
    <w:rsid w:val="007A2D15"/>
    <w:rsid w:val="00801D93"/>
    <w:rsid w:val="00824EE4"/>
    <w:rsid w:val="008757F7"/>
    <w:rsid w:val="008A28CB"/>
    <w:rsid w:val="008D0718"/>
    <w:rsid w:val="008F1CAD"/>
    <w:rsid w:val="00971AFA"/>
    <w:rsid w:val="00983033"/>
    <w:rsid w:val="009A2D2F"/>
    <w:rsid w:val="00A6407D"/>
    <w:rsid w:val="00B5106C"/>
    <w:rsid w:val="00B728FE"/>
    <w:rsid w:val="00B77BEE"/>
    <w:rsid w:val="00BA3735"/>
    <w:rsid w:val="00BA78DD"/>
    <w:rsid w:val="00BC46E7"/>
    <w:rsid w:val="00BD2402"/>
    <w:rsid w:val="00BD2F9C"/>
    <w:rsid w:val="00C1575D"/>
    <w:rsid w:val="00C80D0B"/>
    <w:rsid w:val="00CA5884"/>
    <w:rsid w:val="00CF3044"/>
    <w:rsid w:val="00D01510"/>
    <w:rsid w:val="00D127D7"/>
    <w:rsid w:val="00E33E07"/>
    <w:rsid w:val="00E51B5D"/>
    <w:rsid w:val="00EA6B0B"/>
    <w:rsid w:val="00EC6DC3"/>
    <w:rsid w:val="00EE18BC"/>
    <w:rsid w:val="00F62F90"/>
    <w:rsid w:val="00F860C2"/>
    <w:rsid w:val="00FA6879"/>
    <w:rsid w:val="00FB1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5BDF29"/>
  <w15:chartTrackingRefBased/>
  <w15:docId w15:val="{B866CD86-31D8-4D61-8A47-67B944B3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entury Gothic" w:hAnsi="Century Gothic" w:cs="Century Gothic"/>
      <w:szCs w:val="24"/>
      <w:lang w:val="fr-FR" w:eastAsia="zh-CN"/>
    </w:rPr>
  </w:style>
  <w:style w:type="paragraph" w:styleId="Titre1">
    <w:name w:val="heading 1"/>
    <w:basedOn w:val="Normal"/>
    <w:next w:val="Normal"/>
    <w:qFormat/>
    <w:pPr>
      <w:keepNext/>
      <w:numPr>
        <w:numId w:val="1"/>
      </w:numPr>
      <w:outlineLvl w:val="0"/>
    </w:pPr>
    <w:rPr>
      <w:rFonts w:ascii="Cambria" w:hAnsi="Cambria" w:cs="Cambria"/>
      <w:b/>
      <w:bCs/>
      <w:kern w:val="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eastAsia="Times New Roman" w:hAnsi="Wingdings" w:cs="Times New Roman" w:hint="default"/>
      <w:b w:val="0"/>
      <w:sz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color w:val="FF990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Times New Roman"/>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eastAsia="Times New Roman" w:hAnsi="Wingdings" w:cs="Times New Roman" w:hint="default"/>
      <w:b w:val="0"/>
      <w:sz w:val="2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Times New Roma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FF99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Times New Rom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Times New Roman"/>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Absatz-Standardschriftart1">
    <w:name w:val="Absatz-Standardschriftart1"/>
  </w:style>
  <w:style w:type="character" w:customStyle="1" w:styleId="KopfzeileZchn">
    <w:name w:val="Kopfzeile Zchn"/>
    <w:rPr>
      <w:rFonts w:ascii="Century Gothic" w:hAnsi="Century Gothic" w:cs="Century Gothic"/>
      <w:szCs w:val="24"/>
      <w:lang w:val="fr-FR" w:bidi="ar-SA"/>
    </w:rPr>
  </w:style>
  <w:style w:type="character" w:customStyle="1" w:styleId="FuzeileZchn">
    <w:name w:val="Fußzeile Zchn"/>
    <w:rPr>
      <w:rFonts w:ascii="Century Gothic" w:hAnsi="Century Gothic" w:cs="Century Gothic"/>
      <w:szCs w:val="24"/>
      <w:lang w:val="fr-FR" w:bidi="ar-SA"/>
    </w:rPr>
  </w:style>
  <w:style w:type="character" w:styleId="Lienhypertexte">
    <w:name w:val="Hyperlink"/>
    <w:rPr>
      <w:rFonts w:cs="Times New Roman"/>
      <w:color w:val="0000FF"/>
      <w:u w:val="single"/>
    </w:rPr>
  </w:style>
  <w:style w:type="character" w:customStyle="1" w:styleId="date-display-single">
    <w:name w:val="date-display-single"/>
    <w:basedOn w:val="Absatz-Standardschriftart1"/>
  </w:style>
  <w:style w:type="character" w:customStyle="1" w:styleId="date-display-start">
    <w:name w:val="date-display-start"/>
    <w:basedOn w:val="Absatz-Standardschriftart1"/>
  </w:style>
  <w:style w:type="character" w:customStyle="1" w:styleId="date-display-end">
    <w:name w:val="date-display-end"/>
    <w:basedOn w:val="Absatz-Standardschriftart1"/>
  </w:style>
  <w:style w:type="character" w:styleId="lev">
    <w:name w:val="Strong"/>
    <w:uiPriority w:val="22"/>
    <w:qFormat/>
    <w:rPr>
      <w:b/>
      <w:bCs/>
    </w:rPr>
  </w:style>
  <w:style w:type="character" w:customStyle="1" w:styleId="fn">
    <w:name w:val="fn"/>
    <w:basedOn w:val="Absatz-Standardschriftart1"/>
  </w:style>
  <w:style w:type="character" w:customStyle="1" w:styleId="postal-code">
    <w:name w:val="postal-code"/>
    <w:basedOn w:val="Absatz-Standardschriftart1"/>
  </w:style>
  <w:style w:type="character" w:customStyle="1" w:styleId="locality">
    <w:name w:val="locality"/>
    <w:basedOn w:val="Absatz-Standardschriftart1"/>
  </w:style>
  <w:style w:type="character" w:customStyle="1" w:styleId="Kommentarzeichen1">
    <w:name w:val="Kommentarzeichen1"/>
    <w:rPr>
      <w:sz w:val="16"/>
      <w:szCs w:val="16"/>
    </w:rPr>
  </w:style>
  <w:style w:type="character" w:styleId="Lienhypertextesuivivisit">
    <w:name w:val="FollowedHyperlink"/>
    <w:rPr>
      <w:color w:val="800080"/>
      <w:u w:val="single"/>
    </w:rPr>
  </w:style>
  <w:style w:type="character" w:customStyle="1" w:styleId="form-required">
    <w:name w:val="form-required"/>
    <w:basedOn w:val="Absatz-Standardschriftart1"/>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rPr>
  </w:style>
  <w:style w:type="paragraph" w:customStyle="1" w:styleId="Index">
    <w:name w:val="Index"/>
    <w:basedOn w:val="Normal"/>
    <w:pPr>
      <w:suppressLineNumbers/>
    </w:pPr>
    <w:rPr>
      <w:rFonts w:cs="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Listenabsatz1">
    <w:name w:val="Listenabsatz1"/>
    <w:basedOn w:val="Normal"/>
    <w:pPr>
      <w:numPr>
        <w:numId w:val="2"/>
      </w:numPr>
      <w:spacing w:line="240" w:lineRule="atLeast"/>
    </w:pPr>
    <w:rPr>
      <w:rFonts w:ascii="Arial" w:eastAsia="Calibri" w:hAnsi="Arial" w:cs="Arial"/>
      <w:sz w:val="22"/>
      <w:lang w:val="de-DE"/>
    </w:rPr>
  </w:style>
  <w:style w:type="paragraph" w:customStyle="1" w:styleId="Kommentartext1">
    <w:name w:val="Kommentartext1"/>
    <w:basedOn w:val="Normal"/>
    <w:rPr>
      <w:szCs w:val="20"/>
    </w:rPr>
  </w:style>
  <w:style w:type="paragraph" w:styleId="Objetducommentaire">
    <w:name w:val="annotation subject"/>
    <w:basedOn w:val="Kommentartext1"/>
    <w:next w:val="Kommentartext1"/>
    <w:rPr>
      <w:b/>
      <w:bCs/>
    </w:rPr>
  </w:style>
  <w:style w:type="paragraph" w:customStyle="1" w:styleId="KeinLeerraum1">
    <w:name w:val="Kein Leerraum1"/>
    <w:pPr>
      <w:suppressAutoHyphens/>
    </w:pPr>
    <w:rPr>
      <w:rFonts w:ascii="Calibri" w:hAnsi="Calibri" w:cs="Calibri"/>
      <w:sz w:val="22"/>
      <w:szCs w:val="22"/>
      <w:lang w:eastAsia="zh-CN"/>
    </w:rPr>
  </w:style>
  <w:style w:type="paragraph" w:styleId="Sansinterligne">
    <w:name w:val="No Spacing"/>
    <w:qFormat/>
    <w:pPr>
      <w:suppressAutoHyphens/>
    </w:pPr>
    <w:rPr>
      <w:rFonts w:ascii="Century Gothic" w:hAnsi="Century Gothic" w:cs="Century Gothic"/>
      <w:szCs w:val="24"/>
      <w:lang w:val="fr-FR"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BA3735"/>
    <w:rPr>
      <w:sz w:val="16"/>
      <w:szCs w:val="16"/>
    </w:rPr>
  </w:style>
  <w:style w:type="paragraph" w:styleId="Commentaire">
    <w:name w:val="annotation text"/>
    <w:basedOn w:val="Normal"/>
    <w:link w:val="CommentaireCar"/>
    <w:uiPriority w:val="99"/>
    <w:semiHidden/>
    <w:unhideWhenUsed/>
    <w:rsid w:val="00BA3735"/>
    <w:rPr>
      <w:szCs w:val="20"/>
    </w:rPr>
  </w:style>
  <w:style w:type="character" w:customStyle="1" w:styleId="CommentaireCar">
    <w:name w:val="Commentaire Car"/>
    <w:link w:val="Commentaire"/>
    <w:uiPriority w:val="99"/>
    <w:semiHidden/>
    <w:rsid w:val="00BA3735"/>
    <w:rPr>
      <w:rFonts w:ascii="Century Gothic" w:hAnsi="Century Gothic" w:cs="Century Gothic"/>
      <w:lang w:val="fr-FR" w:eastAsia="zh-CN"/>
    </w:rPr>
  </w:style>
  <w:style w:type="paragraph" w:styleId="NormalWeb">
    <w:name w:val="Normal (Web)"/>
    <w:basedOn w:val="Normal"/>
    <w:uiPriority w:val="99"/>
    <w:semiHidden/>
    <w:unhideWhenUsed/>
    <w:rsid w:val="008757F7"/>
    <w:pPr>
      <w:suppressAutoHyphens w:val="0"/>
      <w:spacing w:before="100" w:beforeAutospacing="1" w:after="100" w:afterAutospacing="1"/>
    </w:pPr>
    <w:rPr>
      <w:rFonts w:ascii="Times New Roman" w:hAnsi="Times New Roman" w:cs="Times New Roman"/>
      <w:sz w:val="24"/>
      <w:lang w:val="de-DE" w:eastAsia="de-DE"/>
    </w:rPr>
  </w:style>
  <w:style w:type="table" w:styleId="Grilledutableau">
    <w:name w:val="Table Grid"/>
    <w:basedOn w:val="TableauNormal"/>
    <w:uiPriority w:val="39"/>
    <w:rsid w:val="00701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A5B81"/>
    <w:pPr>
      <w:suppressAutoHyphens w:val="0"/>
      <w:ind w:left="1620" w:right="1692"/>
      <w:jc w:val="center"/>
    </w:pPr>
    <w:rPr>
      <w:rFonts w:ascii="Arial Narrow" w:hAnsi="Arial Narrow" w:cs="Arial Narrow"/>
      <w:b/>
      <w:bCs/>
      <w:sz w:val="24"/>
      <w:lang w:val="de-DE" w:eastAsia="de-DE"/>
    </w:rPr>
  </w:style>
  <w:style w:type="character" w:customStyle="1" w:styleId="TitreCar">
    <w:name w:val="Titre Car"/>
    <w:basedOn w:val="Policepardfaut"/>
    <w:link w:val="Titre"/>
    <w:rsid w:val="002A5B81"/>
    <w:rPr>
      <w:rFonts w:ascii="Arial Narrow" w:hAnsi="Arial Narrow" w:cs="Arial Narrow"/>
      <w:b/>
      <w:bCs/>
      <w:sz w:val="24"/>
      <w:szCs w:val="24"/>
    </w:rPr>
  </w:style>
  <w:style w:type="paragraph" w:styleId="Textebrut">
    <w:name w:val="Plain Text"/>
    <w:basedOn w:val="Normal"/>
    <w:link w:val="TextebrutCar"/>
    <w:uiPriority w:val="99"/>
    <w:unhideWhenUsed/>
    <w:rsid w:val="005C5FA2"/>
    <w:pPr>
      <w:suppressAutoHyphens w:val="0"/>
    </w:pPr>
    <w:rPr>
      <w:rFonts w:ascii="Consolas" w:eastAsia="Calibri" w:hAnsi="Consolas" w:cs="Times New Roman"/>
      <w:sz w:val="21"/>
      <w:szCs w:val="21"/>
      <w:lang w:eastAsia="en-US"/>
    </w:rPr>
  </w:style>
  <w:style w:type="character" w:customStyle="1" w:styleId="TextebrutCar">
    <w:name w:val="Texte brut Car"/>
    <w:basedOn w:val="Policepardfaut"/>
    <w:link w:val="Textebrut"/>
    <w:uiPriority w:val="99"/>
    <w:rsid w:val="005C5FA2"/>
    <w:rPr>
      <w:rFonts w:ascii="Consolas" w:eastAsia="Calibri" w:hAnsi="Consolas"/>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rn.bi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EA0F0-C2DC-412B-A900-6B650CAC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Save the date:</vt:lpstr>
    </vt:vector>
  </TitlesOfParts>
  <Company/>
  <LinksUpToDate>false</LinksUpToDate>
  <CharactersWithSpaces>3936</CharactersWithSpaces>
  <SharedDoc>false</SharedDoc>
  <HLinks>
    <vt:vector size="24" baseType="variant">
      <vt:variant>
        <vt:i4>7536746</vt:i4>
      </vt:variant>
      <vt:variant>
        <vt:i4>9</vt:i4>
      </vt:variant>
      <vt:variant>
        <vt:i4>0</vt:i4>
      </vt:variant>
      <vt:variant>
        <vt:i4>5</vt:i4>
      </vt:variant>
      <vt:variant>
        <vt:lpwstr>http://www.jumpp.de/tdn</vt:lpwstr>
      </vt:variant>
      <vt:variant>
        <vt:lpwstr/>
      </vt:variant>
      <vt:variant>
        <vt:i4>6750226</vt:i4>
      </vt:variant>
      <vt:variant>
        <vt:i4>6</vt:i4>
      </vt:variant>
      <vt:variant>
        <vt:i4>0</vt:i4>
      </vt:variant>
      <vt:variant>
        <vt:i4>5</vt:i4>
      </vt:variant>
      <vt:variant>
        <vt:lpwstr>mailto:christine.acker@jumpp.de</vt:lpwstr>
      </vt:variant>
      <vt:variant>
        <vt:lpwstr/>
      </vt:variant>
      <vt:variant>
        <vt:i4>7536746</vt:i4>
      </vt:variant>
      <vt:variant>
        <vt:i4>3</vt:i4>
      </vt:variant>
      <vt:variant>
        <vt:i4>0</vt:i4>
      </vt:variant>
      <vt:variant>
        <vt:i4>5</vt:i4>
      </vt:variant>
      <vt:variant>
        <vt:lpwstr>http://www.jumpp.de/tdn</vt:lpwstr>
      </vt:variant>
      <vt:variant>
        <vt:lpwstr/>
      </vt:variant>
      <vt:variant>
        <vt:i4>7536746</vt:i4>
      </vt:variant>
      <vt:variant>
        <vt:i4>0</vt:i4>
      </vt:variant>
      <vt:variant>
        <vt:i4>0</vt:i4>
      </vt:variant>
      <vt:variant>
        <vt:i4>5</vt:i4>
      </vt:variant>
      <vt:variant>
        <vt:lpwstr>http://www.jumpp.de/tdn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Megtert</dc:creator>
  <cp:keywords/>
  <cp:lastModifiedBy>Sandra Megtert</cp:lastModifiedBy>
  <cp:revision>11</cp:revision>
  <cp:lastPrinted>1995-11-21T16:41:00Z</cp:lastPrinted>
  <dcterms:created xsi:type="dcterms:W3CDTF">2021-04-13T13:31:00Z</dcterms:created>
  <dcterms:modified xsi:type="dcterms:W3CDTF">2021-04-13T13:59:00Z</dcterms:modified>
</cp:coreProperties>
</file>